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700"/>
        <w:gridCol w:w="3960"/>
        <w:gridCol w:w="1080"/>
        <w:gridCol w:w="1260"/>
      </w:tblGrid>
      <w:tr w:rsidR="00AD6B62" w:rsidRPr="000F584F" w:rsidTr="000F584F">
        <w:tc>
          <w:tcPr>
            <w:tcW w:w="270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</w:t>
            </w:r>
            <w:r w:rsid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nseignement</w:t>
            </w:r>
          </w:p>
        </w:tc>
        <w:tc>
          <w:tcPr>
            <w:tcW w:w="396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08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26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AD6B62" w:rsidRPr="000F584F" w:rsidTr="000F584F">
        <w:tc>
          <w:tcPr>
            <w:tcW w:w="270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UEM12</w:t>
            </w:r>
          </w:p>
        </w:tc>
        <w:tc>
          <w:tcPr>
            <w:tcW w:w="396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Informatique</w:t>
            </w:r>
            <w:r w:rsidR="0001506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</w:p>
        </w:tc>
        <w:tc>
          <w:tcPr>
            <w:tcW w:w="1080" w:type="dxa"/>
          </w:tcPr>
          <w:p w:rsidR="00AD6B62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INF2</w:t>
            </w:r>
          </w:p>
        </w:tc>
        <w:tc>
          <w:tcPr>
            <w:tcW w:w="1260" w:type="dxa"/>
          </w:tcPr>
          <w:p w:rsidR="00AD6B62" w:rsidRPr="000F584F" w:rsidRDefault="00AD6B62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1208"/>
        <w:gridCol w:w="1316"/>
        <w:gridCol w:w="1316"/>
        <w:gridCol w:w="1316"/>
        <w:gridCol w:w="1316"/>
        <w:gridCol w:w="1316"/>
        <w:gridCol w:w="1212"/>
      </w:tblGrid>
      <w:tr w:rsidR="00015064" w:rsidRPr="000F584F" w:rsidTr="000F584F">
        <w:tc>
          <w:tcPr>
            <w:tcW w:w="1208" w:type="dxa"/>
            <w:tcBorders>
              <w:top w:val="nil"/>
              <w:left w:val="nil"/>
            </w:tcBorders>
          </w:tcPr>
          <w:p w:rsidR="00015064" w:rsidRPr="000F584F" w:rsidRDefault="00015064" w:rsidP="001421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16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16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16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16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16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12" w:type="dxa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</w:p>
        </w:tc>
      </w:tr>
      <w:tr w:rsidR="00015064" w:rsidRPr="000F584F" w:rsidTr="000F584F">
        <w:tc>
          <w:tcPr>
            <w:tcW w:w="1208" w:type="dxa"/>
            <w:vAlign w:val="center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16" w:type="dxa"/>
            <w:vAlign w:val="center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22h 30</w:t>
            </w:r>
          </w:p>
        </w:tc>
        <w:tc>
          <w:tcPr>
            <w:tcW w:w="1316" w:type="dxa"/>
            <w:vAlign w:val="center"/>
          </w:tcPr>
          <w:p w:rsidR="00015064" w:rsidRPr="000F584F" w:rsidRDefault="007B3049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00h00</w:t>
            </w:r>
          </w:p>
        </w:tc>
        <w:tc>
          <w:tcPr>
            <w:tcW w:w="1316" w:type="dxa"/>
            <w:vAlign w:val="center"/>
          </w:tcPr>
          <w:p w:rsidR="00015064" w:rsidRPr="000F584F" w:rsidRDefault="007B3049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16" w:type="dxa"/>
            <w:vAlign w:val="center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45h00</w:t>
            </w:r>
          </w:p>
        </w:tc>
        <w:tc>
          <w:tcPr>
            <w:tcW w:w="1316" w:type="dxa"/>
            <w:vAlign w:val="center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212" w:type="dxa"/>
            <w:vAlign w:val="center"/>
          </w:tcPr>
          <w:p w:rsidR="00015064" w:rsidRPr="000F584F" w:rsidRDefault="00015064" w:rsidP="001421C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AD6B62" w:rsidRPr="000F584F" w:rsidTr="000F584F">
        <w:trPr>
          <w:trHeight w:val="397"/>
        </w:trPr>
        <w:tc>
          <w:tcPr>
            <w:tcW w:w="9000" w:type="dxa"/>
            <w:vAlign w:val="center"/>
          </w:tcPr>
          <w:p w:rsidR="00AD6B62" w:rsidRPr="000F584F" w:rsidRDefault="00AD6B62" w:rsidP="001421C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Pré</w:t>
            </w:r>
            <w:r w:rsid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</w:t>
            </w: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requis :</w:t>
            </w:r>
          </w:p>
          <w:p w:rsidR="00AD6B62" w:rsidRPr="000F584F" w:rsidRDefault="007B3049" w:rsidP="001421C6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Informatique 1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AD6B62" w:rsidRPr="000F584F" w:rsidTr="0093500F">
        <w:trPr>
          <w:trHeight w:val="690"/>
        </w:trPr>
        <w:tc>
          <w:tcPr>
            <w:tcW w:w="9000" w:type="dxa"/>
            <w:vAlign w:val="center"/>
          </w:tcPr>
          <w:p w:rsidR="00AD6B62" w:rsidRPr="000F584F" w:rsidRDefault="00AD6B62" w:rsidP="001421C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Objectifs:  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Planifier et concevoir un programme utilisant des techniques structurées de développement.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Prévoir, concevoir, créer et employer les fonctions en décomposant un problème en sous-tâches.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Passer des arguments par référence ou par valeur entre fonctions. Différentes dimensions.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Écrire des instructions de programmation valides pour déclarer, initialiser, manipuler et passer les pointeurs comme arguments aux fonctions.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Utiliser et expliquer la relation entre les pointeurs et les valeurs qu’ils indiquent.</w:t>
            </w:r>
          </w:p>
          <w:p w:rsidR="00AD6B62" w:rsidRPr="0093500F" w:rsidRDefault="00AD6B62" w:rsidP="001421C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Utiliser et manipuler les structures de données.</w:t>
            </w:r>
          </w:p>
          <w:p w:rsidR="00AD6B62" w:rsidRPr="001421C6" w:rsidRDefault="00AD6B62" w:rsidP="001421C6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3500F">
              <w:rPr>
                <w:rFonts w:asciiTheme="majorBidi" w:hAnsiTheme="majorBidi" w:cstheme="majorBidi"/>
                <w:sz w:val="24"/>
                <w:szCs w:val="24"/>
              </w:rPr>
              <w:t>Utiliser les outils du langage C pour l’implantation des solutions algorithmiques.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00"/>
      </w:tblGrid>
      <w:tr w:rsidR="00AD6B62" w:rsidRPr="000F584F" w:rsidTr="00756C52">
        <w:tc>
          <w:tcPr>
            <w:tcW w:w="9000" w:type="dxa"/>
          </w:tcPr>
          <w:p w:rsidR="00AD6B62" w:rsidRDefault="00AD6B62" w:rsidP="001421C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Contenu de l’enseignement</w:t>
            </w:r>
            <w:r w:rsidR="00716AB4" w:rsidRPr="00756C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6A6BB6" w:rsidRPr="000F584F" w:rsidRDefault="006A6BB6" w:rsidP="001421C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1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Introduction au langage C.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01h30)</w:t>
            </w: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2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fonctions.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03h00)</w:t>
            </w: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3</w:t>
            </w:r>
            <w:r w:rsidR="006A6B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fonctions récursives.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03h00)</w:t>
            </w: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4</w:t>
            </w:r>
            <w:r w:rsidR="006A6B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Concept d’algorithme récursif.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Passage d’algorithme récursif en algorithme itératif.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Exemples d’algorithmes récursifs et itératifs.</w:t>
            </w: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5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pointeurs et l’allocation dynamique de la mémoire.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03h00)</w:t>
            </w:r>
          </w:p>
          <w:p w:rsidR="00AD6B62" w:rsidRPr="000F584F" w:rsidRDefault="00AD6B62" w:rsidP="001421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Chap. 6 :</w:t>
            </w: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Les structures de données complexes et les fichiers.</w:t>
            </w:r>
            <w:r w:rsidR="00716AB4"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(Cours : 12h00)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Les listes chaînées : concepts et implémentations.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Les piles et les files : concepts et implémentations.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>Les fichiers : concepts et implémentations.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AD6B62" w:rsidRPr="000F584F" w:rsidTr="00756C52">
        <w:tc>
          <w:tcPr>
            <w:tcW w:w="9000" w:type="dxa"/>
          </w:tcPr>
          <w:p w:rsidR="00AD6B62" w:rsidRPr="000F584F" w:rsidRDefault="00AD6B62" w:rsidP="001421C6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 :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TP 1 : 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>Familiarisation avec l’environnement de développement C.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6AB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(01h30)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>TP 2 :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Manipulation des tableaux et des enregistrements.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6AB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(03h00)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>TP 3 :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Modularité : réalisation d’un TP utilisant des fonctions avec les différents types de passages de paramètres.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6AB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(03h00)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>TP 4 :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Récursivité : réalisation d’un TP utilisant la notion de récursivité.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TP 5 :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Les pointeurs et l’allocation dynamique de la mémoire.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6AB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(03h00)</w:t>
            </w:r>
          </w:p>
          <w:p w:rsidR="00AD6B62" w:rsidRPr="000F584F" w:rsidRDefault="00AD6B62" w:rsidP="001421C6">
            <w:pPr>
              <w:pStyle w:val="Paragraphedeliste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F58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TP 6 : 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>Manipulation des listes, des piles, des files et des fichiers : création des outils de manipulation des listes, des piles et des files tels que la créatio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>n, l’insertion, la suppression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716AB4"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16AB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(12h00)</w:t>
            </w:r>
          </w:p>
        </w:tc>
      </w:tr>
    </w:tbl>
    <w:p w:rsidR="00AD6B62" w:rsidRPr="000F584F" w:rsidRDefault="00AD6B62" w:rsidP="007746F4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AD6B62" w:rsidRPr="000F584F" w:rsidTr="007F1D84">
        <w:tc>
          <w:tcPr>
            <w:tcW w:w="9000" w:type="dxa"/>
          </w:tcPr>
          <w:p w:rsidR="00AD6B62" w:rsidRPr="000F584F" w:rsidRDefault="00AD6B62" w:rsidP="001421C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Références </w:t>
            </w:r>
            <w:r w:rsidR="007F1D84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bibliographiques</w:t>
            </w:r>
            <w:r w:rsidR="007F1D84" w:rsidRPr="00BE62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</w:t>
            </w:r>
            <w:r w:rsidRPr="00BE62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AD6B62" w:rsidRPr="003F6468" w:rsidRDefault="00B659A6" w:rsidP="001421C6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6468">
              <w:rPr>
                <w:rFonts w:asciiTheme="majorBidi" w:hAnsiTheme="majorBidi" w:cstheme="majorBidi"/>
                <w:sz w:val="24"/>
                <w:szCs w:val="24"/>
              </w:rPr>
              <w:t>GAUDEL</w:t>
            </w:r>
            <w:r w:rsidR="00AD6B62" w:rsidRPr="003F6468">
              <w:rPr>
                <w:rFonts w:asciiTheme="majorBidi" w:hAnsiTheme="majorBidi" w:cstheme="majorBidi"/>
                <w:sz w:val="24"/>
                <w:szCs w:val="24"/>
              </w:rPr>
              <w:t xml:space="preserve">, M., Soria, M., and </w:t>
            </w:r>
            <w:r w:rsidRPr="003F6468">
              <w:rPr>
                <w:rFonts w:asciiTheme="majorBidi" w:hAnsiTheme="majorBidi" w:cstheme="majorBidi"/>
                <w:sz w:val="24"/>
                <w:szCs w:val="24"/>
              </w:rPr>
              <w:t>FROIDEVAUX</w:t>
            </w:r>
            <w:r w:rsidR="00AD6B62" w:rsidRPr="003F6468">
              <w:rPr>
                <w:rFonts w:asciiTheme="majorBidi" w:hAnsiTheme="majorBidi" w:cstheme="majorBidi"/>
                <w:sz w:val="24"/>
                <w:szCs w:val="24"/>
              </w:rPr>
              <w:t>, C. (1987). Types de données et algorithmes. Number vol. 1 in Collection didactique. Institut national de recherche en informatique et en automatique.</w:t>
            </w:r>
          </w:p>
          <w:p w:rsidR="00AD6B62" w:rsidRPr="003F6468" w:rsidRDefault="00B659A6" w:rsidP="001421C6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F6468">
              <w:rPr>
                <w:rFonts w:asciiTheme="majorBidi" w:hAnsiTheme="majorBidi" w:cstheme="majorBidi"/>
                <w:sz w:val="24"/>
                <w:szCs w:val="24"/>
              </w:rPr>
              <w:t>SEDGEWICK</w:t>
            </w:r>
            <w:r w:rsidR="00AD6B62" w:rsidRPr="003F6468">
              <w:rPr>
                <w:rFonts w:asciiTheme="majorBidi" w:hAnsiTheme="majorBidi" w:cstheme="majorBidi"/>
                <w:sz w:val="24"/>
                <w:szCs w:val="24"/>
              </w:rPr>
              <w:t>, R. (1991). Algorithmes en langage C. I.I.A. Informatique intelligence artificielle. Dunod.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9000" w:type="dxa"/>
        <w:tblInd w:w="108" w:type="dxa"/>
        <w:tblLook w:val="04A0"/>
      </w:tblPr>
      <w:tblGrid>
        <w:gridCol w:w="9000"/>
      </w:tblGrid>
      <w:tr w:rsidR="00AD6B62" w:rsidRPr="000F584F" w:rsidTr="001421C6">
        <w:tc>
          <w:tcPr>
            <w:tcW w:w="9000" w:type="dxa"/>
          </w:tcPr>
          <w:p w:rsidR="00FA0873" w:rsidRPr="000F584F" w:rsidRDefault="00AD6B62" w:rsidP="001421C6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</w:t>
            </w:r>
            <w:r w:rsidR="006E3333"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d’</w:t>
            </w:r>
            <w:r w:rsidR="003F646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0F584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AD6B62" w:rsidRPr="000F584F" w:rsidRDefault="00AD6B62" w:rsidP="001421C6">
            <w:pPr>
              <w:spacing w:line="276" w:lineRule="auto"/>
              <w:ind w:left="54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Interrogation, Devoir </w:t>
            </w:r>
            <w:r w:rsidR="003F6468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urveillé, Travaux </w:t>
            </w:r>
            <w:r w:rsidR="003F6468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 xml:space="preserve">ratiques, Examen </w:t>
            </w:r>
            <w:r w:rsidR="003F6468"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Pr="000F584F">
              <w:rPr>
                <w:rFonts w:asciiTheme="majorBidi" w:hAnsiTheme="majorBidi" w:cstheme="majorBidi"/>
                <w:sz w:val="24"/>
                <w:szCs w:val="24"/>
              </w:rPr>
              <w:t>inal</w:t>
            </w:r>
          </w:p>
        </w:tc>
      </w:tr>
    </w:tbl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AD6B62" w:rsidRPr="000F584F" w:rsidRDefault="00AD6B62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085FD6" w:rsidRPr="000F584F" w:rsidRDefault="00085FD6" w:rsidP="001421C6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085FD6" w:rsidRPr="000F584F" w:rsidSect="007746F4">
      <w:headerReference w:type="default" r:id="rId7"/>
      <w:footerReference w:type="default" r:id="rId8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610" w:rsidRDefault="00C26610" w:rsidP="00604E03">
      <w:pPr>
        <w:spacing w:after="0" w:line="240" w:lineRule="auto"/>
      </w:pPr>
      <w:r>
        <w:separator/>
      </w:r>
    </w:p>
  </w:endnote>
  <w:endnote w:type="continuationSeparator" w:id="1">
    <w:p w:rsidR="00C26610" w:rsidRDefault="00C26610" w:rsidP="0060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1"/>
      <w:docPartObj>
        <w:docPartGallery w:val="Page Numbers (Bottom of Page)"/>
        <w:docPartUnique/>
      </w:docPartObj>
    </w:sdtPr>
    <w:sdtContent>
      <w:p w:rsidR="00BB4B43" w:rsidRDefault="00BB4B43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B4B43" w:rsidRDefault="00BB4B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610" w:rsidRDefault="00C26610" w:rsidP="00604E03">
      <w:pPr>
        <w:spacing w:after="0" w:line="240" w:lineRule="auto"/>
      </w:pPr>
      <w:r>
        <w:separator/>
      </w:r>
    </w:p>
  </w:footnote>
  <w:footnote w:type="continuationSeparator" w:id="1">
    <w:p w:rsidR="00C26610" w:rsidRDefault="00C26610" w:rsidP="0060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03" w:rsidRPr="00604E03" w:rsidRDefault="00604E03" w:rsidP="00604E03">
    <w:pPr>
      <w:pStyle w:val="En-tte"/>
      <w:jc w:val="right"/>
      <w:rPr>
        <w:rFonts w:asciiTheme="majorBidi" w:hAnsiTheme="majorBidi" w:cstheme="majorBidi"/>
      </w:rPr>
    </w:pPr>
    <w:r w:rsidRPr="00604E03">
      <w:rPr>
        <w:rFonts w:asciiTheme="majorBidi" w:hAnsiTheme="majorBidi" w:cstheme="majorBidi"/>
      </w:rPr>
      <w:t>Informatique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55A"/>
    <w:multiLevelType w:val="hybridMultilevel"/>
    <w:tmpl w:val="39FE1472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04F3"/>
    <w:multiLevelType w:val="hybridMultilevel"/>
    <w:tmpl w:val="3DF434C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366"/>
    <w:multiLevelType w:val="hybridMultilevel"/>
    <w:tmpl w:val="653C3886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0EE5"/>
    <w:multiLevelType w:val="hybridMultilevel"/>
    <w:tmpl w:val="132A833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326AE"/>
    <w:multiLevelType w:val="hybridMultilevel"/>
    <w:tmpl w:val="3FB676D2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315B2"/>
    <w:multiLevelType w:val="hybridMultilevel"/>
    <w:tmpl w:val="1F567A9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A562B"/>
    <w:multiLevelType w:val="hybridMultilevel"/>
    <w:tmpl w:val="E9921E1A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1157A"/>
    <w:multiLevelType w:val="hybridMultilevel"/>
    <w:tmpl w:val="3030F92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A1EB2"/>
    <w:multiLevelType w:val="hybridMultilevel"/>
    <w:tmpl w:val="8184035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815FB"/>
    <w:multiLevelType w:val="hybridMultilevel"/>
    <w:tmpl w:val="02DAD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01465"/>
    <w:multiLevelType w:val="hybridMultilevel"/>
    <w:tmpl w:val="461AC17E"/>
    <w:lvl w:ilvl="0" w:tplc="F16419F0">
      <w:numFmt w:val="bullet"/>
      <w:lvlText w:val="•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91F77"/>
    <w:multiLevelType w:val="hybridMultilevel"/>
    <w:tmpl w:val="7EDE7D2C"/>
    <w:lvl w:ilvl="0" w:tplc="1CF43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B62"/>
    <w:rsid w:val="000145A6"/>
    <w:rsid w:val="00015064"/>
    <w:rsid w:val="00070201"/>
    <w:rsid w:val="00085FD6"/>
    <w:rsid w:val="000F584F"/>
    <w:rsid w:val="001421C6"/>
    <w:rsid w:val="00170B80"/>
    <w:rsid w:val="001C2B31"/>
    <w:rsid w:val="003F6468"/>
    <w:rsid w:val="004D59EF"/>
    <w:rsid w:val="00542DDC"/>
    <w:rsid w:val="00604E03"/>
    <w:rsid w:val="006A6BB6"/>
    <w:rsid w:val="006E3333"/>
    <w:rsid w:val="00716AB4"/>
    <w:rsid w:val="00756C52"/>
    <w:rsid w:val="0076420D"/>
    <w:rsid w:val="007746F4"/>
    <w:rsid w:val="007750F9"/>
    <w:rsid w:val="007B3049"/>
    <w:rsid w:val="007F1D84"/>
    <w:rsid w:val="008953E9"/>
    <w:rsid w:val="008D32DD"/>
    <w:rsid w:val="0093500F"/>
    <w:rsid w:val="00A1232C"/>
    <w:rsid w:val="00AD6B62"/>
    <w:rsid w:val="00B659A6"/>
    <w:rsid w:val="00BB4B43"/>
    <w:rsid w:val="00BE6213"/>
    <w:rsid w:val="00C26610"/>
    <w:rsid w:val="00C61534"/>
    <w:rsid w:val="00FA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6B62"/>
    <w:pPr>
      <w:ind w:left="720" w:hanging="284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0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4E03"/>
  </w:style>
  <w:style w:type="paragraph" w:styleId="Pieddepage">
    <w:name w:val="footer"/>
    <w:basedOn w:val="Normal"/>
    <w:link w:val="PieddepageCar"/>
    <w:uiPriority w:val="99"/>
    <w:unhideWhenUsed/>
    <w:rsid w:val="00604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4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DAP_EPSTO</cp:lastModifiedBy>
  <cp:revision>26</cp:revision>
  <dcterms:created xsi:type="dcterms:W3CDTF">2015-03-30T11:39:00Z</dcterms:created>
  <dcterms:modified xsi:type="dcterms:W3CDTF">2015-04-19T11:05:00Z</dcterms:modified>
</cp:coreProperties>
</file>